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F2FB" w14:textId="61DE3529" w:rsidR="0037093B" w:rsidRDefault="0037093B" w:rsidP="0037093B">
      <w:pPr>
        <w:pStyle w:val="NoSpacing"/>
        <w:rPr>
          <w:rFonts w:cstheme="minorHAnsi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AA4AC0" wp14:editId="3682B693">
            <wp:simplePos x="0" y="0"/>
            <wp:positionH relativeFrom="column">
              <wp:posOffset>1749054</wp:posOffset>
            </wp:positionH>
            <wp:positionV relativeFrom="paragraph">
              <wp:posOffset>0</wp:posOffset>
            </wp:positionV>
            <wp:extent cx="1444625" cy="2057400"/>
            <wp:effectExtent l="0" t="0" r="3175" b="0"/>
            <wp:wrapNone/>
            <wp:docPr id="1" name="Picture 1" descr="C:\Users\Andy Gibson\Pictures\Regentlogo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Gibson\Pictures\Regentlogo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85DC8" w14:textId="5DDA3A4B" w:rsidR="0037093B" w:rsidRDefault="0037093B" w:rsidP="0037093B">
      <w:pPr>
        <w:pStyle w:val="NoSpacing"/>
        <w:rPr>
          <w:rFonts w:cstheme="minorHAnsi"/>
          <w:b/>
          <w:bCs/>
        </w:rPr>
      </w:pPr>
    </w:p>
    <w:p w14:paraId="17FB445D" w14:textId="1D7A5398" w:rsidR="0037093B" w:rsidRDefault="0037093B" w:rsidP="0037093B">
      <w:pPr>
        <w:pStyle w:val="NoSpacing"/>
        <w:rPr>
          <w:rFonts w:cstheme="minorHAnsi"/>
          <w:b/>
          <w:bCs/>
        </w:rPr>
      </w:pPr>
    </w:p>
    <w:p w14:paraId="4440CF5A" w14:textId="77777777" w:rsidR="0037093B" w:rsidRDefault="0037093B" w:rsidP="0037093B">
      <w:pPr>
        <w:pStyle w:val="NoSpacing"/>
        <w:jc w:val="center"/>
        <w:rPr>
          <w:rFonts w:cstheme="minorHAnsi"/>
          <w:b/>
          <w:bCs/>
        </w:rPr>
      </w:pPr>
    </w:p>
    <w:p w14:paraId="3DB0587E" w14:textId="77777777" w:rsidR="0037093B" w:rsidRDefault="0037093B" w:rsidP="0037093B">
      <w:pPr>
        <w:pStyle w:val="NoSpacing"/>
        <w:jc w:val="center"/>
        <w:rPr>
          <w:rFonts w:cstheme="minorHAnsi"/>
          <w:b/>
          <w:bCs/>
        </w:rPr>
      </w:pPr>
    </w:p>
    <w:p w14:paraId="741F5C9A" w14:textId="77777777" w:rsidR="0037093B" w:rsidRDefault="0037093B" w:rsidP="0037093B">
      <w:pPr>
        <w:pStyle w:val="NoSpacing"/>
        <w:jc w:val="center"/>
        <w:rPr>
          <w:rFonts w:cstheme="minorHAnsi"/>
          <w:b/>
          <w:bCs/>
        </w:rPr>
      </w:pPr>
    </w:p>
    <w:p w14:paraId="464CEA9C" w14:textId="77777777" w:rsidR="0037093B" w:rsidRDefault="0037093B" w:rsidP="0037093B">
      <w:pPr>
        <w:pStyle w:val="NoSpacing"/>
        <w:jc w:val="center"/>
        <w:rPr>
          <w:rFonts w:cstheme="minorHAnsi"/>
          <w:b/>
          <w:bCs/>
        </w:rPr>
      </w:pPr>
    </w:p>
    <w:p w14:paraId="66D218DE" w14:textId="77777777" w:rsidR="0037093B" w:rsidRDefault="0037093B" w:rsidP="0037093B">
      <w:pPr>
        <w:pStyle w:val="NoSpacing"/>
        <w:jc w:val="center"/>
        <w:rPr>
          <w:rFonts w:cstheme="minorHAnsi"/>
          <w:b/>
          <w:bCs/>
        </w:rPr>
      </w:pPr>
    </w:p>
    <w:p w14:paraId="137CBA04" w14:textId="77777777" w:rsidR="0037093B" w:rsidRDefault="0037093B" w:rsidP="0037093B">
      <w:pPr>
        <w:pStyle w:val="NoSpacing"/>
        <w:jc w:val="center"/>
        <w:rPr>
          <w:rFonts w:cstheme="minorHAnsi"/>
          <w:b/>
          <w:bCs/>
        </w:rPr>
      </w:pPr>
    </w:p>
    <w:p w14:paraId="78E59D58" w14:textId="10070ED9" w:rsidR="0037093B" w:rsidRPr="0037093B" w:rsidRDefault="00286EFE" w:rsidP="0037093B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INFLUENCING &amp; BEING INFLUENCED</w:t>
      </w:r>
    </w:p>
    <w:p w14:paraId="758DFDED" w14:textId="3B01F57F" w:rsidR="0037093B" w:rsidRPr="0037093B" w:rsidRDefault="0037093B" w:rsidP="0037093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37093B">
        <w:rPr>
          <w:rFonts w:cstheme="minorHAnsi"/>
          <w:b/>
          <w:bCs/>
          <w:sz w:val="28"/>
          <w:szCs w:val="28"/>
        </w:rPr>
        <w:t>2 Timothy 3:10-17</w:t>
      </w:r>
    </w:p>
    <w:p w14:paraId="340A7695" w14:textId="35979159" w:rsidR="0037093B" w:rsidRDefault="0037093B" w:rsidP="0037093B">
      <w:pPr>
        <w:pStyle w:val="NoSpacing"/>
        <w:rPr>
          <w:rFonts w:cstheme="minorHAnsi"/>
          <w:b/>
          <w:bCs/>
        </w:rPr>
      </w:pPr>
    </w:p>
    <w:p w14:paraId="12AFC0DA" w14:textId="7B86238A" w:rsidR="007D53D9" w:rsidRDefault="007D53D9" w:rsidP="0037093B">
      <w:pPr>
        <w:pStyle w:val="NoSpacing"/>
        <w:rPr>
          <w:rFonts w:cstheme="minorHAnsi"/>
          <w:b/>
          <w:bCs/>
        </w:rPr>
      </w:pPr>
    </w:p>
    <w:p w14:paraId="640E55C0" w14:textId="77777777" w:rsidR="007D53D9" w:rsidRDefault="007D53D9" w:rsidP="0037093B">
      <w:pPr>
        <w:pStyle w:val="NoSpacing"/>
        <w:rPr>
          <w:rFonts w:cstheme="minorHAnsi"/>
          <w:b/>
          <w:bCs/>
        </w:rPr>
      </w:pPr>
    </w:p>
    <w:p w14:paraId="235CAE4D" w14:textId="77777777" w:rsidR="007D53D9" w:rsidRDefault="007D53D9" w:rsidP="007D53D9">
      <w:pPr>
        <w:pStyle w:val="NoSpacing"/>
      </w:pPr>
      <w:r w:rsidRPr="00321DC4">
        <w:rPr>
          <w:i/>
          <w:iCs/>
        </w:rPr>
        <w:t>As iron sharpens iron, so one man sharpens another.</w:t>
      </w:r>
      <w:r w:rsidRPr="00321DC4">
        <w:rPr>
          <w:i/>
          <w:iCs/>
        </w:rPr>
        <w:tab/>
      </w:r>
      <w:r>
        <w:tab/>
        <w:t xml:space="preserve">Proverbs 27:17 NIV </w:t>
      </w:r>
    </w:p>
    <w:p w14:paraId="4FDE6F32" w14:textId="77777777" w:rsidR="007D53D9" w:rsidRDefault="007D53D9" w:rsidP="00321DC4">
      <w:pPr>
        <w:pStyle w:val="NoSpacing"/>
        <w:rPr>
          <w:i/>
          <w:iCs/>
        </w:rPr>
      </w:pPr>
    </w:p>
    <w:p w14:paraId="67925909" w14:textId="7E3B9C0C" w:rsidR="00321DC4" w:rsidRDefault="00321DC4" w:rsidP="00321DC4">
      <w:pPr>
        <w:pStyle w:val="NoSpacing"/>
      </w:pPr>
      <w:r w:rsidRPr="00321DC4">
        <w:rPr>
          <w:i/>
          <w:iCs/>
        </w:rPr>
        <w:t>Do not be misled: "Bad company corrupts good character."</w:t>
      </w:r>
      <w:r>
        <w:tab/>
        <w:t>1 Cor’ 15:33 NIV</w:t>
      </w:r>
    </w:p>
    <w:p w14:paraId="165BBB39" w14:textId="02E91EF6" w:rsidR="00321DC4" w:rsidRDefault="00321DC4" w:rsidP="0037093B">
      <w:pPr>
        <w:pStyle w:val="NoSpacing"/>
        <w:rPr>
          <w:rFonts w:cstheme="minorHAnsi"/>
          <w:b/>
          <w:bCs/>
        </w:rPr>
      </w:pPr>
    </w:p>
    <w:p w14:paraId="1DAF8CB9" w14:textId="78FBF293" w:rsidR="0037093B" w:rsidRPr="0037093B" w:rsidRDefault="0037093B" w:rsidP="0037093B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37093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  <w:vertAlign w:val="superscript"/>
        </w:rPr>
        <w:t>10</w:t>
      </w:r>
      <w:r w:rsidRPr="0037093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 xml:space="preserve">You, however, know all about my teaching, my way of life, my purpose, faith, patience, love, endurance, </w:t>
      </w:r>
      <w:r w:rsidRPr="0037093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  <w:vertAlign w:val="superscript"/>
        </w:rPr>
        <w:t>11</w:t>
      </w:r>
      <w:r w:rsidRPr="0037093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>persecutions, sufferings - what kinds of things happened to me in Antioch, Iconium and Lystra, the persecutions I endured. Yet the Lord rescued me from all of them.</w:t>
      </w:r>
      <w:r w:rsidRPr="0037093B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  <w:t>2 Timothy 3:10 NIV</w:t>
      </w:r>
    </w:p>
    <w:p w14:paraId="41E5886D" w14:textId="0F4B0806" w:rsidR="0037093B" w:rsidRDefault="0037093B" w:rsidP="0037093B">
      <w:pPr>
        <w:pStyle w:val="NoSpacing"/>
        <w:rPr>
          <w:rFonts w:cstheme="minorHAnsi"/>
          <w:b/>
          <w:bCs/>
        </w:rPr>
      </w:pPr>
    </w:p>
    <w:p w14:paraId="4C7F7538" w14:textId="4C2858C5" w:rsidR="002A46D6" w:rsidRPr="002A46D6" w:rsidRDefault="002A46D6" w:rsidP="0037093B">
      <w:pPr>
        <w:pStyle w:val="NoSpacing"/>
        <w:rPr>
          <w:rFonts w:cstheme="minorHAnsi"/>
        </w:rPr>
      </w:pPr>
      <w:r w:rsidRPr="002A46D6">
        <w:rPr>
          <w:i/>
          <w:iCs/>
        </w:rPr>
        <w:t>Follow my example, as I follow the example of Christ.</w:t>
      </w:r>
      <w:r>
        <w:tab/>
      </w:r>
      <w:r>
        <w:tab/>
        <w:t>1 Cor’ 11:1 NIV</w:t>
      </w:r>
    </w:p>
    <w:p w14:paraId="0B59B7EF" w14:textId="77777777" w:rsidR="002A46D6" w:rsidRDefault="002A46D6" w:rsidP="0037093B">
      <w:pPr>
        <w:pStyle w:val="NoSpacing"/>
        <w:rPr>
          <w:rFonts w:cstheme="minorHAnsi"/>
          <w:b/>
          <w:bCs/>
        </w:rPr>
      </w:pPr>
    </w:p>
    <w:p w14:paraId="670C8B11" w14:textId="06DB39F1" w:rsidR="0037093B" w:rsidRDefault="0037093B" w:rsidP="00C82C6D">
      <w:pPr>
        <w:pStyle w:val="NoSpacing"/>
        <w:numPr>
          <w:ilvl w:val="0"/>
          <w:numId w:val="5"/>
        </w:numPr>
        <w:rPr>
          <w:rFonts w:cstheme="minorHAnsi"/>
        </w:rPr>
      </w:pPr>
      <w:bookmarkStart w:id="0" w:name="_Hlk56518279"/>
      <w:r w:rsidRPr="001D1F0A">
        <w:rPr>
          <w:rFonts w:cstheme="minorHAnsi"/>
          <w:b/>
          <w:bCs/>
        </w:rPr>
        <w:t xml:space="preserve">Who </w:t>
      </w:r>
      <w:r w:rsidR="00174D02">
        <w:rPr>
          <w:rFonts w:cstheme="minorHAnsi"/>
          <w:b/>
          <w:bCs/>
        </w:rPr>
        <w:t xml:space="preserve">or what </w:t>
      </w:r>
      <w:r w:rsidRPr="001D1F0A">
        <w:rPr>
          <w:rFonts w:cstheme="minorHAnsi"/>
          <w:b/>
          <w:bCs/>
        </w:rPr>
        <w:t>is</w:t>
      </w:r>
      <w:r w:rsidR="003648E9">
        <w:rPr>
          <w:rFonts w:cstheme="minorHAnsi"/>
          <w:b/>
          <w:bCs/>
        </w:rPr>
        <w:t xml:space="preserve"> a godly </w:t>
      </w:r>
      <w:r w:rsidRPr="001D1F0A">
        <w:rPr>
          <w:rFonts w:cstheme="minorHAnsi"/>
          <w:b/>
          <w:bCs/>
        </w:rPr>
        <w:t>influenc</w:t>
      </w:r>
      <w:r w:rsidR="003648E9">
        <w:rPr>
          <w:rFonts w:cstheme="minorHAnsi"/>
          <w:b/>
          <w:bCs/>
        </w:rPr>
        <w:t xml:space="preserve">e on </w:t>
      </w:r>
      <w:r w:rsidR="00174D02">
        <w:rPr>
          <w:rFonts w:cstheme="minorHAnsi"/>
          <w:b/>
          <w:bCs/>
        </w:rPr>
        <w:t>you</w:t>
      </w:r>
      <w:r w:rsidR="003648E9">
        <w:rPr>
          <w:rFonts w:cstheme="minorHAnsi"/>
          <w:b/>
          <w:bCs/>
        </w:rPr>
        <w:t xml:space="preserve">? </w:t>
      </w:r>
      <w:r w:rsidR="00C82C6D">
        <w:rPr>
          <w:rFonts w:cstheme="minorHAnsi"/>
          <w:b/>
          <w:bCs/>
        </w:rPr>
        <w:t xml:space="preserve">Who </w:t>
      </w:r>
      <w:r w:rsidR="00174D02">
        <w:rPr>
          <w:rFonts w:cstheme="minorHAnsi"/>
          <w:b/>
          <w:bCs/>
        </w:rPr>
        <w:t xml:space="preserve">or what </w:t>
      </w:r>
      <w:r w:rsidR="00C82C6D">
        <w:rPr>
          <w:rFonts w:cstheme="minorHAnsi"/>
          <w:b/>
          <w:bCs/>
        </w:rPr>
        <w:t xml:space="preserve">is </w:t>
      </w:r>
      <w:r w:rsidR="003648E9">
        <w:rPr>
          <w:rFonts w:cstheme="minorHAnsi"/>
          <w:b/>
          <w:bCs/>
        </w:rPr>
        <w:t xml:space="preserve">an ungodly </w:t>
      </w:r>
      <w:r w:rsidR="00C82C6D">
        <w:rPr>
          <w:rFonts w:cstheme="minorHAnsi"/>
          <w:b/>
          <w:bCs/>
        </w:rPr>
        <w:t>influenc</w:t>
      </w:r>
      <w:r w:rsidR="003648E9">
        <w:rPr>
          <w:rFonts w:cstheme="minorHAnsi"/>
          <w:b/>
          <w:bCs/>
        </w:rPr>
        <w:t>e on you</w:t>
      </w:r>
      <w:r w:rsidR="00C82C6D">
        <w:rPr>
          <w:rFonts w:cstheme="minorHAnsi"/>
          <w:b/>
          <w:bCs/>
        </w:rPr>
        <w:t xml:space="preserve">? </w:t>
      </w:r>
      <w:bookmarkEnd w:id="0"/>
    </w:p>
    <w:p w14:paraId="35947F78" w14:textId="6489EAAF" w:rsidR="0037093B" w:rsidRDefault="0037093B" w:rsidP="0037093B">
      <w:pPr>
        <w:pStyle w:val="NoSpacing"/>
        <w:rPr>
          <w:rFonts w:cstheme="minorHAnsi"/>
        </w:rPr>
      </w:pPr>
    </w:p>
    <w:p w14:paraId="19FD3795" w14:textId="53E1D2C6" w:rsidR="007B601E" w:rsidRDefault="007B601E" w:rsidP="0037093B">
      <w:pPr>
        <w:pStyle w:val="NoSpacing"/>
        <w:rPr>
          <w:rFonts w:cstheme="minorHAnsi"/>
        </w:rPr>
      </w:pPr>
    </w:p>
    <w:p w14:paraId="195FCF79" w14:textId="14FC80E4" w:rsidR="00301FA0" w:rsidRDefault="00301FA0" w:rsidP="0037093B">
      <w:pPr>
        <w:pStyle w:val="NoSpacing"/>
        <w:rPr>
          <w:rFonts w:cstheme="minorHAnsi"/>
        </w:rPr>
      </w:pPr>
    </w:p>
    <w:p w14:paraId="35E97203" w14:textId="57C7A5FE" w:rsidR="007D53D9" w:rsidRDefault="007D53D9" w:rsidP="0037093B">
      <w:pPr>
        <w:pStyle w:val="NoSpacing"/>
        <w:rPr>
          <w:rFonts w:cstheme="minorHAnsi"/>
        </w:rPr>
      </w:pPr>
    </w:p>
    <w:p w14:paraId="2137F75D" w14:textId="77777777" w:rsidR="007D53D9" w:rsidRDefault="007D53D9" w:rsidP="0037093B">
      <w:pPr>
        <w:pStyle w:val="NoSpacing"/>
        <w:rPr>
          <w:rFonts w:cstheme="minorHAnsi"/>
        </w:rPr>
      </w:pPr>
    </w:p>
    <w:p w14:paraId="79E2932E" w14:textId="7495D9D9" w:rsidR="0037093B" w:rsidRPr="00BB1B8F" w:rsidRDefault="00BB1B8F" w:rsidP="00BB1B8F">
      <w:pPr>
        <w:pStyle w:val="BodyText"/>
        <w:rPr>
          <w:rFonts w:cstheme="minorHAnsi"/>
          <w:u w:val="none"/>
        </w:rPr>
      </w:pPr>
      <w:r w:rsidRPr="00BB1B8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  <w:vertAlign w:val="superscript"/>
        </w:rPr>
        <w:t>12</w:t>
      </w:r>
      <w:r w:rsidR="0037093B" w:rsidRPr="00BB1B8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>In fact, everyone who wants to live a godly life in Christ Jesus will be persecuted</w:t>
      </w:r>
      <w:r w:rsidRPr="00BB1B8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 xml:space="preserve">, </w:t>
      </w:r>
      <w:r w:rsidRPr="00BB1B8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  <w:vertAlign w:val="superscript"/>
        </w:rPr>
        <w:t>13</w:t>
      </w:r>
      <w:r w:rsidRPr="00BB1B8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>while evil men and impostors will go from bad to worse, deceiving and being deceived.</w:t>
      </w:r>
      <w:r w:rsidRPr="00BB1B8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BB1B8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BB1B8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BB1B8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BB1B8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BB1B8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BB1B8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BB1B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BB1B8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2</w:t>
      </w:r>
      <w:r w:rsidR="0037093B" w:rsidRPr="00BB1B8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Timothy 3:12 NIV</w:t>
      </w:r>
    </w:p>
    <w:p w14:paraId="2795762C" w14:textId="5DBFD0F2" w:rsidR="00BB1B8F" w:rsidRDefault="00BB1B8F" w:rsidP="00BB1B8F">
      <w:pPr>
        <w:pStyle w:val="NoSpacing"/>
        <w:rPr>
          <w:rFonts w:cstheme="minorHAnsi"/>
        </w:rPr>
      </w:pPr>
    </w:p>
    <w:p w14:paraId="56FB09B7" w14:textId="176128A1" w:rsidR="00286EFE" w:rsidRPr="00286EFE" w:rsidRDefault="00286EFE" w:rsidP="00286EFE">
      <w:pPr>
        <w:pStyle w:val="BodyText"/>
        <w:rPr>
          <w:rStyle w:val="woj"/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bookmarkStart w:id="1" w:name="_Hlk56589196"/>
      <w:r w:rsidRPr="00286EFE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  <w:vertAlign w:val="superscript"/>
        </w:rPr>
        <w:t>18 </w:t>
      </w:r>
      <w:r w:rsidRPr="00286EFE">
        <w:rPr>
          <w:rStyle w:val="woj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>‘If the world hates you, keep in mind that it hated me first.</w:t>
      </w:r>
      <w:r w:rsidRPr="00286EFE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> </w:t>
      </w:r>
      <w:r w:rsidRPr="00286EFE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  <w:vertAlign w:val="superscript"/>
        </w:rPr>
        <w:t>19 </w:t>
      </w:r>
      <w:r w:rsidRPr="00286EFE">
        <w:rPr>
          <w:rStyle w:val="woj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>If you belonged to the world, it would love you as its own. As it is, you do not belong to the world, but I have chosen you out of the world. That is why the world hates you.</w:t>
      </w:r>
      <w:r w:rsidRPr="00286EFE">
        <w:rPr>
          <w:rStyle w:val="woj"/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Pr="00286EFE">
        <w:rPr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  <w:vertAlign w:val="superscript"/>
        </w:rPr>
        <w:t>20 </w:t>
      </w:r>
      <w:r w:rsidRPr="00286EFE">
        <w:rPr>
          <w:rStyle w:val="woj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>Remember what I told you: “A servant is not greater than his master.” If they persecuted me, they will persecute you also.</w:t>
      </w:r>
      <w:r w:rsidRPr="00286EFE">
        <w:rPr>
          <w:rStyle w:val="woj"/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  <w:shd w:val="clear" w:color="auto" w:fill="FFFFFF"/>
        </w:rPr>
        <w:t xml:space="preserve"> </w:t>
      </w:r>
      <w:bookmarkEnd w:id="1"/>
      <w:r>
        <w:rPr>
          <w:rStyle w:val="woj"/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  <w:shd w:val="clear" w:color="auto" w:fill="FFFFFF"/>
        </w:rPr>
        <w:tab/>
      </w:r>
      <w:r>
        <w:rPr>
          <w:rStyle w:val="woj"/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  <w:shd w:val="clear" w:color="auto" w:fill="FFFFFF"/>
        </w:rPr>
        <w:tab/>
      </w:r>
      <w:r>
        <w:rPr>
          <w:rStyle w:val="woj"/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  <w:shd w:val="clear" w:color="auto" w:fill="FFFFFF"/>
        </w:rPr>
        <w:tab/>
      </w:r>
      <w:r>
        <w:rPr>
          <w:rStyle w:val="woj"/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  <w:shd w:val="clear" w:color="auto" w:fill="FFFFFF"/>
        </w:rPr>
        <w:tab/>
      </w:r>
      <w:r>
        <w:rPr>
          <w:rStyle w:val="woj"/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  <w:shd w:val="clear" w:color="auto" w:fill="FFFFFF"/>
        </w:rPr>
        <w:tab/>
      </w:r>
      <w:r>
        <w:rPr>
          <w:rStyle w:val="woj"/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  <w:shd w:val="clear" w:color="auto" w:fill="FFFFFF"/>
        </w:rPr>
        <w:tab/>
      </w:r>
      <w:r w:rsidRPr="00286EFE">
        <w:rPr>
          <w:rStyle w:val="woj"/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  <w:shd w:val="clear" w:color="auto" w:fill="FFFFFF"/>
        </w:rPr>
        <w:t>John 15:18-19 NIV</w:t>
      </w:r>
    </w:p>
    <w:p w14:paraId="598B7B03" w14:textId="107E723B" w:rsidR="00286EFE" w:rsidRDefault="00286EFE" w:rsidP="00BB1B8F">
      <w:pPr>
        <w:pStyle w:val="NoSpacing"/>
        <w:rPr>
          <w:rFonts w:cstheme="minorHAnsi"/>
        </w:rPr>
      </w:pPr>
    </w:p>
    <w:p w14:paraId="3D734446" w14:textId="3695CD7A" w:rsidR="00BB1B8F" w:rsidRDefault="00BB1B8F" w:rsidP="00BB1B8F">
      <w:pPr>
        <w:pStyle w:val="NoSpacing"/>
        <w:rPr>
          <w:rStyle w:val="woj"/>
          <w:rFonts w:cstheme="minorHAnsi"/>
          <w:b/>
          <w:bCs/>
        </w:rPr>
      </w:pPr>
    </w:p>
    <w:p w14:paraId="2BF88608" w14:textId="783AAA08" w:rsidR="00264C4F" w:rsidRDefault="00264C4F" w:rsidP="00BB1B8F">
      <w:pPr>
        <w:pStyle w:val="NoSpacing"/>
        <w:rPr>
          <w:rStyle w:val="woj"/>
          <w:rFonts w:cstheme="minorHAnsi"/>
          <w:b/>
          <w:bCs/>
        </w:rPr>
      </w:pPr>
    </w:p>
    <w:p w14:paraId="55707FDC" w14:textId="203A5AC0" w:rsidR="00BB1B8F" w:rsidRPr="003D7D5F" w:rsidRDefault="00BB1B8F" w:rsidP="00BB1B8F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id="2" w:name="_Hlk56590383"/>
      <w:r w:rsidRPr="00BB1B8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  <w:vertAlign w:val="superscript"/>
        </w:rPr>
        <w:t>14</w:t>
      </w:r>
      <w:r w:rsidRPr="00BB1B8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 xml:space="preserve"> But as for you, continue in what you have learned and have become convinced of, because you know those from whom you learned it, </w:t>
      </w:r>
      <w:r w:rsidRPr="00BB1B8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  <w:vertAlign w:val="superscript"/>
        </w:rPr>
        <w:t>15</w:t>
      </w:r>
      <w:r w:rsidRPr="00BB1B8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 xml:space="preserve"> and how from infancy you have known the holy Scriptures, which are able to make you wise for salvation through faith in Christ Jesus. </w:t>
      </w:r>
      <w:bookmarkEnd w:id="2"/>
      <w:r w:rsidRPr="00BB1B8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  <w:t>2 Timothy 3:14-15 NIV</w:t>
      </w:r>
    </w:p>
    <w:p w14:paraId="4ADDE607" w14:textId="64776A3F" w:rsidR="00286EFE" w:rsidRDefault="00286EFE" w:rsidP="00BB1B8F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64F8025D" w14:textId="4B3257F8" w:rsidR="00F0753A" w:rsidRPr="00BC4920" w:rsidRDefault="003F7BC8" w:rsidP="00F0753A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 need to </w:t>
      </w:r>
      <w:r w:rsidR="00F0753A" w:rsidRPr="003F7BC8">
        <w:rPr>
          <w:rFonts w:cstheme="minorHAnsi"/>
          <w:b/>
          <w:bCs/>
        </w:rPr>
        <w:t>continu</w:t>
      </w:r>
      <w:r w:rsidRPr="003F7BC8">
        <w:rPr>
          <w:rFonts w:cstheme="minorHAnsi"/>
          <w:b/>
          <w:bCs/>
        </w:rPr>
        <w:t xml:space="preserve">e </w:t>
      </w:r>
      <w:r w:rsidR="00F0753A" w:rsidRPr="003F7BC8">
        <w:rPr>
          <w:rFonts w:cstheme="minorHAnsi"/>
          <w:b/>
          <w:bCs/>
        </w:rPr>
        <w:t xml:space="preserve">to </w:t>
      </w:r>
      <w:r w:rsidR="00CB23EE">
        <w:rPr>
          <w:rFonts w:ascii="Lucida Handwriting" w:hAnsi="Lucida Handwriting" w:cstheme="minorHAnsi"/>
          <w:b/>
          <w:bCs/>
          <w:u w:val="single"/>
        </w:rPr>
        <w:tab/>
      </w:r>
      <w:r w:rsidR="00CB23EE">
        <w:rPr>
          <w:rFonts w:ascii="Lucida Handwriting" w:hAnsi="Lucida Handwriting" w:cstheme="minorHAnsi"/>
          <w:b/>
          <w:bCs/>
          <w:u w:val="single"/>
        </w:rPr>
        <w:tab/>
      </w:r>
      <w:r w:rsidR="00CB23EE">
        <w:rPr>
          <w:rFonts w:ascii="Lucida Handwriting" w:hAnsi="Lucida Handwriting" w:cstheme="minorHAnsi"/>
          <w:b/>
          <w:bCs/>
          <w:u w:val="single"/>
        </w:rPr>
        <w:tab/>
      </w:r>
      <w:r w:rsidR="00CB23EE">
        <w:rPr>
          <w:rFonts w:ascii="Lucida Handwriting" w:hAnsi="Lucida Handwriting" w:cstheme="minorHAnsi"/>
          <w:b/>
          <w:bCs/>
          <w:u w:val="single"/>
        </w:rPr>
        <w:tab/>
      </w:r>
      <w:r w:rsidR="00CB23EE">
        <w:rPr>
          <w:rFonts w:ascii="Lucida Handwriting" w:hAnsi="Lucida Handwriting" w:cstheme="minorHAnsi"/>
          <w:b/>
          <w:bCs/>
          <w:u w:val="single"/>
        </w:rPr>
        <w:tab/>
      </w:r>
      <w:r w:rsidR="00CB23EE">
        <w:rPr>
          <w:rFonts w:ascii="Lucida Handwriting" w:hAnsi="Lucida Handwriting" w:cstheme="minorHAnsi"/>
          <w:b/>
          <w:bCs/>
          <w:u w:val="single"/>
        </w:rPr>
        <w:tab/>
      </w:r>
      <w:r w:rsidR="00CB23EE">
        <w:rPr>
          <w:rFonts w:ascii="Lucida Handwriting" w:hAnsi="Lucida Handwriting" w:cstheme="minorHAnsi"/>
          <w:b/>
          <w:bCs/>
          <w:u w:val="single"/>
        </w:rPr>
        <w:tab/>
        <w:t xml:space="preserve">       </w:t>
      </w:r>
      <w:r>
        <w:rPr>
          <w:rFonts w:cstheme="minorHAnsi"/>
          <w:b/>
          <w:bCs/>
        </w:rPr>
        <w:t>.</w:t>
      </w:r>
    </w:p>
    <w:p w14:paraId="091634C6" w14:textId="77777777" w:rsidR="00F0753A" w:rsidRDefault="00F0753A" w:rsidP="00BB1B8F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235CEB50" w14:textId="77777777" w:rsidR="00F0753A" w:rsidRDefault="00F0753A" w:rsidP="00F0753A">
      <w:pPr>
        <w:pStyle w:val="NoSpacing"/>
        <w:rPr>
          <w:i/>
          <w:iCs/>
        </w:rPr>
      </w:pPr>
      <w:r w:rsidRPr="00A11F25">
        <w:rPr>
          <w:i/>
          <w:iCs/>
        </w:rPr>
        <w:t xml:space="preserve">I have been reminded of your sincere faith, which first lived in your grandmother Lois and in your mother Eunice and, I am persuaded, now lives in you also. </w:t>
      </w:r>
    </w:p>
    <w:p w14:paraId="3EBC2677" w14:textId="77777777" w:rsidR="00F0753A" w:rsidRDefault="00F0753A" w:rsidP="00F0753A">
      <w:pPr>
        <w:pStyle w:val="NoSpacing"/>
        <w:ind w:left="5040" w:firstLine="720"/>
      </w:pPr>
      <w:r>
        <w:t>2 Timothy 1:5 NIV</w:t>
      </w:r>
    </w:p>
    <w:p w14:paraId="18C8F06D" w14:textId="77777777" w:rsidR="007D53D9" w:rsidRPr="00BB1B8F" w:rsidRDefault="007D53D9" w:rsidP="00BB1B8F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6439F1AB" w14:textId="6C127FFD" w:rsidR="00CB23EE" w:rsidRPr="00CB23EE" w:rsidRDefault="00CB23EE" w:rsidP="0037093B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3B675C" w:rsidRPr="009A44C1">
        <w:rPr>
          <w:rFonts w:cstheme="minorHAnsi"/>
          <w:b/>
          <w:bCs/>
        </w:rPr>
        <w:t xml:space="preserve">f I want to be a godly influence on my children, then I need to </w:t>
      </w:r>
      <w:r>
        <w:rPr>
          <w:rFonts w:ascii="Lucida Handwriting" w:hAnsi="Lucida Handwriting" w:cstheme="minorHAnsi"/>
          <w:b/>
          <w:bCs/>
          <w:u w:val="single"/>
        </w:rPr>
        <w:tab/>
      </w:r>
      <w:r>
        <w:rPr>
          <w:rFonts w:ascii="Lucida Handwriting" w:hAnsi="Lucida Handwriting" w:cstheme="minorHAnsi"/>
          <w:b/>
          <w:bCs/>
          <w:u w:val="single"/>
        </w:rPr>
        <w:tab/>
      </w:r>
    </w:p>
    <w:p w14:paraId="7A10690C" w14:textId="77777777" w:rsidR="00CB23EE" w:rsidRDefault="00CB23EE" w:rsidP="00CB23EE">
      <w:pPr>
        <w:pStyle w:val="NoSpacing"/>
        <w:ind w:left="360"/>
        <w:rPr>
          <w:rFonts w:ascii="Lucida Handwriting" w:hAnsi="Lucida Handwriting" w:cstheme="minorHAnsi"/>
          <w:b/>
          <w:bCs/>
          <w:u w:val="single"/>
        </w:rPr>
      </w:pPr>
    </w:p>
    <w:p w14:paraId="768561A4" w14:textId="1DF92515" w:rsidR="003B675C" w:rsidRDefault="00CB23EE" w:rsidP="00CB23EE">
      <w:pPr>
        <w:pStyle w:val="NoSpacing"/>
        <w:ind w:left="360"/>
        <w:rPr>
          <w:rFonts w:cstheme="minorHAnsi"/>
          <w:b/>
          <w:bCs/>
        </w:rPr>
      </w:pPr>
      <w:r>
        <w:rPr>
          <w:rFonts w:ascii="Lucida Handwriting" w:hAnsi="Lucida Handwriting" w:cstheme="minorHAnsi"/>
          <w:b/>
          <w:bCs/>
          <w:u w:val="single"/>
        </w:rPr>
        <w:tab/>
      </w:r>
      <w:r>
        <w:rPr>
          <w:rFonts w:ascii="Lucida Handwriting" w:hAnsi="Lucida Handwriting" w:cstheme="minorHAnsi"/>
          <w:b/>
          <w:bCs/>
          <w:u w:val="single"/>
        </w:rPr>
        <w:tab/>
      </w:r>
      <w:r>
        <w:rPr>
          <w:rFonts w:ascii="Lucida Handwriting" w:hAnsi="Lucida Handwriting" w:cstheme="minorHAnsi"/>
          <w:b/>
          <w:bCs/>
          <w:u w:val="single"/>
        </w:rPr>
        <w:tab/>
      </w:r>
      <w:r>
        <w:rPr>
          <w:rFonts w:ascii="Lucida Handwriting" w:hAnsi="Lucida Handwriting" w:cstheme="minorHAnsi"/>
          <w:b/>
          <w:bCs/>
          <w:u w:val="single"/>
        </w:rPr>
        <w:tab/>
      </w:r>
      <w:r>
        <w:rPr>
          <w:rFonts w:ascii="Lucida Handwriting" w:hAnsi="Lucida Handwriting" w:cstheme="minorHAnsi"/>
          <w:b/>
          <w:bCs/>
          <w:u w:val="single"/>
        </w:rPr>
        <w:tab/>
      </w:r>
      <w:r>
        <w:rPr>
          <w:rFonts w:ascii="Lucida Handwriting" w:hAnsi="Lucida Handwriting" w:cstheme="minorHAnsi"/>
          <w:b/>
          <w:bCs/>
          <w:u w:val="single"/>
        </w:rPr>
        <w:tab/>
      </w:r>
      <w:r>
        <w:rPr>
          <w:rFonts w:ascii="Lucida Handwriting" w:hAnsi="Lucida Handwriting" w:cstheme="minorHAnsi"/>
          <w:b/>
          <w:bCs/>
          <w:u w:val="single"/>
        </w:rPr>
        <w:tab/>
      </w:r>
      <w:r>
        <w:rPr>
          <w:rFonts w:ascii="Lucida Handwriting" w:hAnsi="Lucida Handwriting" w:cstheme="minorHAnsi"/>
          <w:b/>
          <w:bCs/>
          <w:u w:val="single"/>
        </w:rPr>
        <w:tab/>
      </w:r>
      <w:r>
        <w:rPr>
          <w:rFonts w:ascii="Lucida Handwriting" w:hAnsi="Lucida Handwriting" w:cstheme="minorHAnsi"/>
          <w:b/>
          <w:bCs/>
          <w:u w:val="single"/>
        </w:rPr>
        <w:tab/>
      </w:r>
      <w:r>
        <w:rPr>
          <w:rFonts w:ascii="Lucida Handwriting" w:hAnsi="Lucida Handwriting" w:cstheme="minorHAnsi"/>
          <w:b/>
          <w:bCs/>
          <w:u w:val="single"/>
        </w:rPr>
        <w:tab/>
      </w:r>
      <w:r w:rsidR="003B675C">
        <w:rPr>
          <w:rFonts w:cstheme="minorHAnsi"/>
          <w:b/>
          <w:bCs/>
        </w:rPr>
        <w:t xml:space="preserve">. </w:t>
      </w:r>
    </w:p>
    <w:p w14:paraId="20C402AD" w14:textId="77777777" w:rsidR="00BC4920" w:rsidRPr="00BC4920" w:rsidRDefault="00BC4920" w:rsidP="00BC4920">
      <w:pPr>
        <w:pStyle w:val="NoSpacing"/>
        <w:rPr>
          <w:rFonts w:cstheme="minorHAnsi"/>
          <w:b/>
          <w:bCs/>
        </w:rPr>
      </w:pPr>
    </w:p>
    <w:p w14:paraId="6807E67C" w14:textId="6FBC47C2" w:rsidR="00BB1B8F" w:rsidRDefault="00BB1B8F" w:rsidP="00BB1B8F">
      <w:pPr>
        <w:pStyle w:val="NoSpacing"/>
        <w:rPr>
          <w:rFonts w:cstheme="minorHAnsi"/>
          <w:b/>
          <w:bCs/>
        </w:rPr>
      </w:pPr>
    </w:p>
    <w:p w14:paraId="653D324F" w14:textId="09891C72" w:rsidR="00BB1B8F" w:rsidRPr="00BB1B8F" w:rsidRDefault="00BB1B8F" w:rsidP="00BB1B8F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bookmarkStart w:id="3" w:name="_Hlk56597720"/>
      <w:r w:rsidRPr="006E4C8D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>All Scripture is God-breathed</w:t>
      </w:r>
      <w:r w:rsidR="00441125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>…</w:t>
      </w:r>
      <w:r w:rsidR="006E4C8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bookmarkEnd w:id="3"/>
      <w:r w:rsidR="006E4C8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E4C8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E4C8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E4C8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  <w:t>2 Timothy 3:16-17 NIV</w:t>
      </w:r>
    </w:p>
    <w:p w14:paraId="4F1F3252" w14:textId="789651F2" w:rsidR="00BB1B8F" w:rsidRDefault="00BB1B8F" w:rsidP="00BB1B8F">
      <w:pPr>
        <w:pStyle w:val="NoSpacing"/>
        <w:rPr>
          <w:rFonts w:cstheme="minorHAnsi"/>
          <w:b/>
          <w:bCs/>
        </w:rPr>
      </w:pPr>
    </w:p>
    <w:p w14:paraId="63C1D38E" w14:textId="77777777" w:rsidR="006E4C8D" w:rsidRDefault="006E4C8D" w:rsidP="006E4C8D">
      <w:pPr>
        <w:pStyle w:val="NoSpacing"/>
      </w:pPr>
      <w:r>
        <w:t xml:space="preserve">“God-breathed” = </w:t>
      </w:r>
      <w:r w:rsidRPr="00E67B84">
        <w:rPr>
          <w:rFonts w:cstheme="minorHAnsi"/>
          <w:i/>
          <w:iCs/>
        </w:rPr>
        <w:t>theopneustos</w:t>
      </w:r>
      <w:r>
        <w:rPr>
          <w:rFonts w:cstheme="minorHAnsi"/>
        </w:rPr>
        <w:t xml:space="preserve"> = “breathed out by God.” (</w:t>
      </w:r>
      <w:r>
        <w:t>Inspiration of Scripture)</w:t>
      </w:r>
    </w:p>
    <w:p w14:paraId="39D2B6F6" w14:textId="1DDDE6C6" w:rsidR="006E4C8D" w:rsidRDefault="006E4C8D" w:rsidP="00BB1B8F">
      <w:pPr>
        <w:pStyle w:val="NoSpacing"/>
        <w:rPr>
          <w:rFonts w:cstheme="minorHAnsi"/>
          <w:b/>
          <w:bCs/>
        </w:rPr>
      </w:pPr>
    </w:p>
    <w:p w14:paraId="6096464F" w14:textId="383B8A95" w:rsidR="006E4C8D" w:rsidRDefault="006E4C8D" w:rsidP="006E4C8D">
      <w:pPr>
        <w:pStyle w:val="NoSpacing"/>
      </w:pPr>
      <w:bookmarkStart w:id="4" w:name="_Hlk56598193"/>
      <w:r w:rsidRPr="00E45AB2">
        <w:rPr>
          <w:b/>
          <w:bCs/>
          <w:i/>
          <w:iCs/>
        </w:rPr>
        <w:t>The inspiration of Scripture</w:t>
      </w:r>
      <w:r>
        <w:t xml:space="preserve"> refers to the process by which the Holy Spirit supernaturally influenced and directed the writers of the Bible so that their writings were an </w:t>
      </w:r>
      <w:r w:rsidR="00E645E4">
        <w:t>exact</w:t>
      </w:r>
      <w:r>
        <w:t xml:space="preserve"> record of events, or were the actual words of God. </w:t>
      </w:r>
    </w:p>
    <w:bookmarkEnd w:id="4"/>
    <w:p w14:paraId="751BB7B7" w14:textId="00142FED" w:rsidR="006E4C8D" w:rsidRDefault="006E4C8D" w:rsidP="006E4C8D">
      <w:pPr>
        <w:pStyle w:val="NoSpacing"/>
        <w:rPr>
          <w:rFonts w:cstheme="minorHAnsi"/>
          <w:b/>
          <w:bCs/>
        </w:rPr>
      </w:pPr>
    </w:p>
    <w:p w14:paraId="3F5B4C76" w14:textId="77777777" w:rsidR="006E4C8D" w:rsidRDefault="006E4C8D" w:rsidP="006E4C8D">
      <w:pPr>
        <w:pStyle w:val="NoSpacing"/>
        <w:rPr>
          <w:rStyle w:val="woj"/>
          <w:rFonts w:cstheme="minorHAnsi"/>
          <w:color w:val="000000"/>
          <w:shd w:val="clear" w:color="auto" w:fill="FFFFFF"/>
        </w:rPr>
      </w:pPr>
      <w:bookmarkStart w:id="5" w:name="_Hlk56598448"/>
      <w:r w:rsidRPr="00E45AB2">
        <w:rPr>
          <w:rStyle w:val="woj"/>
          <w:rFonts w:cstheme="minorHAnsi"/>
          <w:b/>
          <w:bCs/>
          <w:i/>
          <w:iCs/>
          <w:color w:val="000000"/>
          <w:shd w:val="clear" w:color="auto" w:fill="FFFFFF"/>
        </w:rPr>
        <w:t>The inerrancy of Scripture</w:t>
      </w:r>
      <w:r>
        <w:rPr>
          <w:rStyle w:val="woj"/>
          <w:rFonts w:cstheme="minorHAnsi"/>
          <w:color w:val="000000"/>
          <w:shd w:val="clear" w:color="auto" w:fill="FFFFFF"/>
        </w:rPr>
        <w:t xml:space="preserve"> means that Scripture in the original manuscripts does not affirm anything that is contrary to fact.</w:t>
      </w:r>
    </w:p>
    <w:bookmarkEnd w:id="5"/>
    <w:p w14:paraId="04F17D29" w14:textId="0A3CFE31" w:rsidR="006E4C8D" w:rsidRDefault="006E4C8D" w:rsidP="006E4C8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7809D4CB" w14:textId="6860A434" w:rsidR="00441125" w:rsidRDefault="00441125" w:rsidP="00441125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6E4C8D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  <w:vertAlign w:val="superscript"/>
        </w:rPr>
        <w:t>16</w:t>
      </w:r>
      <w:r w:rsidRPr="006E4C8D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 xml:space="preserve">All Scripture is God-breathed and is useful for teaching, rebuking, correcting and training in righteousness, </w:t>
      </w:r>
      <w:r w:rsidRPr="006E4C8D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  <w:vertAlign w:val="superscript"/>
        </w:rPr>
        <w:t>17</w:t>
      </w:r>
      <w:r w:rsidRPr="006E4C8D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  <w:t>so that the man of God may be thoroughly equipped for every good work.</w:t>
      </w:r>
      <w:r w:rsidRPr="00BB1B8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  <w:t>2 Timothy 3:16-17 NIV</w:t>
      </w:r>
    </w:p>
    <w:p w14:paraId="5E8846E4" w14:textId="2D14772A" w:rsidR="00577C78" w:rsidRDefault="00577C78" w:rsidP="00441125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30789CB8" w14:textId="37A4E7AE" w:rsidR="0037093B" w:rsidRDefault="0037093B" w:rsidP="0037093B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3F7BD7">
        <w:rPr>
          <w:rFonts w:asciiTheme="minorHAnsi" w:hAnsiTheme="minorHAnsi" w:cstheme="minorHAnsi"/>
          <w:sz w:val="22"/>
          <w:szCs w:val="22"/>
          <w:u w:val="none"/>
        </w:rPr>
        <w:t>Teach Scripture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– </w:t>
      </w:r>
      <w:r w:rsidR="007D53D9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explain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what it says and means</w:t>
      </w:r>
      <w:r w:rsidR="00BA70B0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.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</w:p>
    <w:p w14:paraId="1E21177C" w14:textId="6C09463A" w:rsidR="0037093B" w:rsidRDefault="0037093B" w:rsidP="0037093B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3F7BD7">
        <w:rPr>
          <w:rFonts w:asciiTheme="minorHAnsi" w:hAnsiTheme="minorHAnsi" w:cstheme="minorHAnsi"/>
          <w:sz w:val="22"/>
          <w:szCs w:val="22"/>
          <w:u w:val="none"/>
        </w:rPr>
        <w:t>Rebuke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– apply it to people’s lives and rebuke sin</w:t>
      </w:r>
      <w:r w:rsidR="00BA70B0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.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</w:p>
    <w:p w14:paraId="768EC550" w14:textId="667558CE" w:rsidR="0037093B" w:rsidRDefault="0037093B" w:rsidP="0037093B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3F7BD7">
        <w:rPr>
          <w:rFonts w:asciiTheme="minorHAnsi" w:hAnsiTheme="minorHAnsi" w:cstheme="minorHAnsi"/>
          <w:sz w:val="22"/>
          <w:szCs w:val="22"/>
          <w:u w:val="none"/>
        </w:rPr>
        <w:t xml:space="preserve">Correct 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– help restore people and straighten them up</w:t>
      </w:r>
      <w:r w:rsidR="00BA70B0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.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</w:p>
    <w:p w14:paraId="5E348306" w14:textId="5D2D1E3B" w:rsidR="0037093B" w:rsidRDefault="0037093B" w:rsidP="0037093B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3F7BD7">
        <w:rPr>
          <w:rFonts w:asciiTheme="minorHAnsi" w:hAnsiTheme="minorHAnsi" w:cstheme="minorHAnsi"/>
          <w:sz w:val="22"/>
          <w:szCs w:val="22"/>
          <w:u w:val="none"/>
        </w:rPr>
        <w:t>Train in righteousness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– set them free to </w:t>
      </w:r>
      <w:r w:rsidR="00F8787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live a 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god</w:t>
      </w:r>
      <w:r w:rsidR="00BA70B0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l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y </w:t>
      </w:r>
      <w:r w:rsidR="00F8787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life</w:t>
      </w:r>
      <w:r w:rsidR="00BA70B0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.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</w:p>
    <w:p w14:paraId="1F936BDA" w14:textId="11D44C18" w:rsidR="0037093B" w:rsidRDefault="0037093B" w:rsidP="0037093B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Scripture equips God</w:t>
      </w:r>
      <w:r w:rsidR="00BA70B0">
        <w:rPr>
          <w:rFonts w:asciiTheme="minorHAnsi" w:hAnsiTheme="minorHAnsi" w:cstheme="minorHAnsi"/>
          <w:sz w:val="22"/>
          <w:szCs w:val="22"/>
          <w:u w:val="none"/>
        </w:rPr>
        <w:t>’s servants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for every good work</w:t>
      </w:r>
      <w:r w:rsidR="00BA70B0">
        <w:rPr>
          <w:rFonts w:asciiTheme="minorHAnsi" w:hAnsiTheme="minorHAnsi" w:cstheme="minorHAnsi"/>
          <w:sz w:val="22"/>
          <w:szCs w:val="22"/>
          <w:u w:val="none"/>
        </w:rPr>
        <w:t>.</w:t>
      </w:r>
    </w:p>
    <w:p w14:paraId="1877F71C" w14:textId="4D4F9E19" w:rsidR="002F389D" w:rsidRDefault="002F389D" w:rsidP="002F389D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02711661" w14:textId="3F7C4206" w:rsidR="002F389D" w:rsidRPr="002F389D" w:rsidRDefault="002F389D" w:rsidP="002F389D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none"/>
        </w:rPr>
      </w:pPr>
      <w:r w:rsidRPr="002F389D">
        <w:rPr>
          <w:rStyle w:val="woj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>‘All authority in heaven and on earth has been given to me.</w:t>
      </w:r>
      <w:r w:rsidRPr="002F389D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> </w:t>
      </w:r>
      <w:r w:rsidRPr="002F389D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  <w:vertAlign w:val="superscript"/>
        </w:rPr>
        <w:t>19 </w:t>
      </w:r>
      <w:r w:rsidRPr="002F389D">
        <w:rPr>
          <w:rStyle w:val="woj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>Therefore go and make disciples of all nations, baptising them in the name of the Father and of the Son and of the Holy Spirit,</w:t>
      </w:r>
      <w:r w:rsidRPr="002F389D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> </w:t>
      </w:r>
      <w:r w:rsidRPr="002F389D">
        <w:rPr>
          <w:rStyle w:val="text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  <w:vertAlign w:val="superscript"/>
        </w:rPr>
        <w:t>20 </w:t>
      </w:r>
      <w:r w:rsidRPr="002F389D">
        <w:rPr>
          <w:rStyle w:val="woj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>and teaching them to obey everything I have commanded you. And surely I am with you always, to the very end of the age.’</w:t>
      </w:r>
      <w:r>
        <w:rPr>
          <w:rStyle w:val="woj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ab/>
      </w:r>
      <w:r>
        <w:rPr>
          <w:rStyle w:val="woj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u w:val="none"/>
          <w:shd w:val="clear" w:color="auto" w:fill="FFFFFF"/>
        </w:rPr>
        <w:tab/>
        <w:t>Matt’ 28:18-20 NIV</w:t>
      </w:r>
    </w:p>
    <w:p w14:paraId="7E3662F3" w14:textId="77777777" w:rsidR="00351830" w:rsidRDefault="00351830" w:rsidP="0037093B">
      <w:pPr>
        <w:pStyle w:val="NoSpacing"/>
      </w:pPr>
    </w:p>
    <w:sectPr w:rsidR="00351830" w:rsidSect="0037093B">
      <w:pgSz w:w="16838" w:h="11906" w:orient="landscape"/>
      <w:pgMar w:top="0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36D1"/>
    <w:multiLevelType w:val="hybridMultilevel"/>
    <w:tmpl w:val="68724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66F60"/>
    <w:multiLevelType w:val="hybridMultilevel"/>
    <w:tmpl w:val="52AE67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169C1"/>
    <w:multiLevelType w:val="hybridMultilevel"/>
    <w:tmpl w:val="39A84F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4013A"/>
    <w:multiLevelType w:val="hybridMultilevel"/>
    <w:tmpl w:val="7F626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FB0AA9"/>
    <w:multiLevelType w:val="hybridMultilevel"/>
    <w:tmpl w:val="3560187A"/>
    <w:lvl w:ilvl="0" w:tplc="2050ECA6">
      <w:start w:val="1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3B"/>
    <w:rsid w:val="00102FAC"/>
    <w:rsid w:val="00174D02"/>
    <w:rsid w:val="00264C4F"/>
    <w:rsid w:val="00286EFE"/>
    <w:rsid w:val="002A46D6"/>
    <w:rsid w:val="002F389D"/>
    <w:rsid w:val="00301FA0"/>
    <w:rsid w:val="00321DC4"/>
    <w:rsid w:val="00351830"/>
    <w:rsid w:val="003648E9"/>
    <w:rsid w:val="0037093B"/>
    <w:rsid w:val="003B675C"/>
    <w:rsid w:val="003F7BC8"/>
    <w:rsid w:val="00441125"/>
    <w:rsid w:val="00524B62"/>
    <w:rsid w:val="00577C78"/>
    <w:rsid w:val="00603C4C"/>
    <w:rsid w:val="006E4C8D"/>
    <w:rsid w:val="007B601E"/>
    <w:rsid w:val="007D53D9"/>
    <w:rsid w:val="008A6076"/>
    <w:rsid w:val="00A363BD"/>
    <w:rsid w:val="00BA70B0"/>
    <w:rsid w:val="00BB0BCA"/>
    <w:rsid w:val="00BB1B8F"/>
    <w:rsid w:val="00BC4920"/>
    <w:rsid w:val="00C0724B"/>
    <w:rsid w:val="00C82C6D"/>
    <w:rsid w:val="00CB23EE"/>
    <w:rsid w:val="00D12F0E"/>
    <w:rsid w:val="00E645E4"/>
    <w:rsid w:val="00F0753A"/>
    <w:rsid w:val="00F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2368"/>
  <w15:chartTrackingRefBased/>
  <w15:docId w15:val="{E8E6231A-1525-41D1-8DC7-E4941D98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93B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3709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37093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woj">
    <w:name w:val="woj"/>
    <w:basedOn w:val="DefaultParagraphFont"/>
    <w:rsid w:val="0037093B"/>
  </w:style>
  <w:style w:type="character" w:customStyle="1" w:styleId="text">
    <w:name w:val="text"/>
    <w:basedOn w:val="DefaultParagraphFont"/>
    <w:rsid w:val="0037093B"/>
  </w:style>
  <w:style w:type="paragraph" w:styleId="ListParagraph">
    <w:name w:val="List Paragraph"/>
    <w:basedOn w:val="Normal"/>
    <w:uiPriority w:val="34"/>
    <w:qFormat/>
    <w:rsid w:val="00BB1B8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321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gibson</dc:creator>
  <cp:keywords/>
  <dc:description/>
  <cp:lastModifiedBy>andy gibson</cp:lastModifiedBy>
  <cp:revision>3</cp:revision>
  <cp:lastPrinted>2020-11-18T14:06:00Z</cp:lastPrinted>
  <dcterms:created xsi:type="dcterms:W3CDTF">2020-11-20T11:43:00Z</dcterms:created>
  <dcterms:modified xsi:type="dcterms:W3CDTF">2020-11-20T11:44:00Z</dcterms:modified>
</cp:coreProperties>
</file>